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991077" w:rsidRPr="00991077" w:rsidRDefault="00991077" w:rsidP="00991077">
      <w:pPr>
        <w:ind w:left="-99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1077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5501CD" w:rsidRDefault="00991077" w:rsidP="005501CD">
      <w:pPr>
        <w:ind w:left="-993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991077">
        <w:rPr>
          <w:rFonts w:ascii="Times New Roman" w:hAnsi="Times New Roman" w:cs="Times New Roman"/>
          <w:b/>
          <w:bCs/>
          <w:color w:val="002060"/>
          <w:sz w:val="44"/>
          <w:szCs w:val="44"/>
        </w:rPr>
        <w:t>Зачем нужны игры со словом?</w:t>
      </w:r>
    </w:p>
    <w:p w:rsidR="00991077" w:rsidRPr="005501CD" w:rsidRDefault="005501CD" w:rsidP="000115F4">
      <w:pPr>
        <w:ind w:left="-993"/>
        <w:jc w:val="both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077" w:rsidRPr="00991077">
        <w:rPr>
          <w:rFonts w:ascii="Times New Roman" w:hAnsi="Times New Roman" w:cs="Times New Roman"/>
          <w:sz w:val="28"/>
          <w:szCs w:val="28"/>
        </w:rPr>
        <w:t>Музыка и движение такие же взаимосвязанные понятия, как звук и его ритмическая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>организация.</w:t>
      </w:r>
      <w:r w:rsid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 xml:space="preserve">В течении не одного десятка </w:t>
      </w:r>
      <w:r w:rsidR="00991077">
        <w:rPr>
          <w:rFonts w:ascii="Times New Roman" w:hAnsi="Times New Roman" w:cs="Times New Roman"/>
          <w:sz w:val="28"/>
          <w:szCs w:val="28"/>
        </w:rPr>
        <w:t>л</w:t>
      </w:r>
      <w:r w:rsidR="00991077" w:rsidRPr="00991077">
        <w:rPr>
          <w:rFonts w:ascii="Times New Roman" w:hAnsi="Times New Roman" w:cs="Times New Roman"/>
          <w:sz w:val="28"/>
          <w:szCs w:val="28"/>
        </w:rPr>
        <w:t>ет педагоги используют движение как средство музыкального развития. В музыкально</w:t>
      </w:r>
      <w:r w:rsidR="00991077">
        <w:rPr>
          <w:rFonts w:ascii="Times New Roman" w:hAnsi="Times New Roman" w:cs="Times New Roman"/>
          <w:sz w:val="28"/>
          <w:szCs w:val="28"/>
        </w:rPr>
        <w:t>м</w:t>
      </w:r>
      <w:r w:rsidR="00991077" w:rsidRPr="00991077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991077">
        <w:rPr>
          <w:rFonts w:ascii="Times New Roman" w:hAnsi="Times New Roman" w:cs="Times New Roman"/>
          <w:sz w:val="28"/>
          <w:szCs w:val="28"/>
        </w:rPr>
        <w:t>и</w:t>
      </w:r>
      <w:r w:rsidR="00F72D4B"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>движению всегда отводилось особое место, так как музыканты признавали за ним возможность не только совершенствовать тело, но и развивать духовный мир человека.</w:t>
      </w:r>
    </w:p>
    <w:p w:rsidR="00F72D4B" w:rsidRPr="00991077" w:rsidRDefault="00F72D4B" w:rsidP="000115F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2D4B">
        <w:rPr>
          <w:rFonts w:ascii="Times New Roman" w:hAnsi="Times New Roman" w:cs="Times New Roman"/>
          <w:sz w:val="28"/>
          <w:szCs w:val="28"/>
        </w:rPr>
        <w:t>Разного характера танцы, музыкальные игры, двигательные игровые упражнения помогают ребенку понять содержание музыки, освоить ее непростой язык.</w:t>
      </w:r>
    </w:p>
    <w:p w:rsidR="006C5A51" w:rsidRDefault="00991077" w:rsidP="006C5A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91077">
        <w:rPr>
          <w:rFonts w:ascii="Times New Roman" w:hAnsi="Times New Roman" w:cs="Times New Roman"/>
          <w:sz w:val="28"/>
          <w:szCs w:val="28"/>
        </w:rPr>
        <w:t xml:space="preserve">        Чтобы развить у детей чувство ритма, выразительность движения, фантазию и воображение можно использовать игры со словом. Особенностью является то, что все эти игры можно проводить без музыкального сопровождения, под</w:t>
      </w:r>
      <w:r w:rsidR="00F72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077">
        <w:rPr>
          <w:rFonts w:ascii="Times New Roman" w:hAnsi="Times New Roman" w:cs="Times New Roman"/>
          <w:sz w:val="28"/>
          <w:szCs w:val="28"/>
        </w:rPr>
        <w:t>мелодизированны</w:t>
      </w:r>
      <w:r w:rsidR="006C5A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91077">
        <w:rPr>
          <w:rFonts w:ascii="Times New Roman" w:hAnsi="Times New Roman" w:cs="Times New Roman"/>
          <w:sz w:val="28"/>
          <w:szCs w:val="28"/>
        </w:rPr>
        <w:t xml:space="preserve"> текст,</w:t>
      </w:r>
      <w:r w:rsidR="00F72D4B">
        <w:rPr>
          <w:rFonts w:ascii="Times New Roman" w:hAnsi="Times New Roman" w:cs="Times New Roman"/>
          <w:sz w:val="28"/>
          <w:szCs w:val="28"/>
        </w:rPr>
        <w:t xml:space="preserve"> </w:t>
      </w:r>
      <w:r w:rsidRPr="00991077">
        <w:rPr>
          <w:rFonts w:ascii="Times New Roman" w:hAnsi="Times New Roman" w:cs="Times New Roman"/>
          <w:sz w:val="28"/>
          <w:szCs w:val="28"/>
        </w:rPr>
        <w:t>который в определённой степени как бы заменяет собой мелодичный напев.</w:t>
      </w:r>
      <w:r w:rsidR="006C5A51">
        <w:rPr>
          <w:rFonts w:ascii="Times New Roman" w:hAnsi="Times New Roman" w:cs="Times New Roman"/>
          <w:sz w:val="28"/>
          <w:szCs w:val="28"/>
        </w:rPr>
        <w:t xml:space="preserve"> </w:t>
      </w:r>
      <w:r w:rsidR="006C5A51" w:rsidRPr="006C5A51">
        <w:rPr>
          <w:rFonts w:ascii="Times New Roman" w:hAnsi="Times New Roman" w:cs="Times New Roman"/>
          <w:sz w:val="28"/>
          <w:szCs w:val="28"/>
        </w:rPr>
        <w:t xml:space="preserve">Базой для </w:t>
      </w:r>
      <w:r w:rsidR="006C5A51">
        <w:rPr>
          <w:rFonts w:ascii="Times New Roman" w:hAnsi="Times New Roman" w:cs="Times New Roman"/>
          <w:sz w:val="28"/>
          <w:szCs w:val="28"/>
        </w:rPr>
        <w:t>таких</w:t>
      </w:r>
      <w:r w:rsidR="006C5A51" w:rsidRPr="006C5A51">
        <w:rPr>
          <w:rFonts w:ascii="Times New Roman" w:hAnsi="Times New Roman" w:cs="Times New Roman"/>
          <w:sz w:val="28"/>
          <w:szCs w:val="28"/>
        </w:rPr>
        <w:t xml:space="preserve"> игр, служит детский фольклор: считалки, дразнилки, </w:t>
      </w:r>
      <w:proofErr w:type="spellStart"/>
      <w:r w:rsidR="006C5A51" w:rsidRPr="006C5A51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6C5A51" w:rsidRPr="006C5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A51" w:rsidRPr="006C5A5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C5A51" w:rsidRPr="006C5A51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="006C5A51" w:rsidRPr="006C5A5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6C5A51" w:rsidRPr="006C5A51">
        <w:rPr>
          <w:rFonts w:ascii="Times New Roman" w:hAnsi="Times New Roman" w:cs="Times New Roman"/>
          <w:sz w:val="28"/>
          <w:szCs w:val="28"/>
        </w:rPr>
        <w:t>.</w:t>
      </w:r>
      <w:r w:rsidRPr="009910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0CA8" w:rsidRDefault="006C5A51" w:rsidP="006C5A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>В основе большинства игр – народные тексты. Они особенно удобны для распевного выразительного произношения. Наличие мелодического и ритмического начала позволяет выполнять движения по содержанию текста в нужном ритме и темпе. Одновременно у детей совершенствуются двигательные навыки: прыжки, пружинный и дробный топающий шаг, поскок, переменный шаг, галоп, шаг с высоким подъёмом ног, лёгкий стремительный бег</w:t>
      </w:r>
      <w:r w:rsidR="00310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CA8" w:rsidRDefault="00FA5639" w:rsidP="00FA563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A5639">
        <w:rPr>
          <w:rFonts w:ascii="Times New Roman" w:hAnsi="Times New Roman" w:cs="Times New Roman"/>
          <w:sz w:val="28"/>
          <w:szCs w:val="28"/>
        </w:rPr>
        <w:t xml:space="preserve">  Большую роль играет использование детских музыкальных инструментов – металлофонов, различных свистулек, дудочек, шумовых, в том числе и самодельных («</w:t>
      </w:r>
      <w:proofErr w:type="spellStart"/>
      <w:r w:rsidRPr="00FA5639">
        <w:rPr>
          <w:rFonts w:ascii="Times New Roman" w:hAnsi="Times New Roman" w:cs="Times New Roman"/>
          <w:sz w:val="28"/>
          <w:szCs w:val="28"/>
        </w:rPr>
        <w:t>шуршалок</w:t>
      </w:r>
      <w:proofErr w:type="spellEnd"/>
      <w:r w:rsidRPr="00FA563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6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5639">
        <w:rPr>
          <w:rFonts w:ascii="Times New Roman" w:hAnsi="Times New Roman" w:cs="Times New Roman"/>
          <w:sz w:val="28"/>
          <w:szCs w:val="28"/>
        </w:rPr>
        <w:t>звенелок</w:t>
      </w:r>
      <w:proofErr w:type="spellEnd"/>
      <w:r w:rsidRPr="00FA56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5639">
        <w:rPr>
          <w:rFonts w:ascii="Times New Roman" w:hAnsi="Times New Roman" w:cs="Times New Roman"/>
          <w:sz w:val="28"/>
          <w:szCs w:val="28"/>
        </w:rPr>
        <w:t>скрипелок</w:t>
      </w:r>
      <w:proofErr w:type="spellEnd"/>
      <w:r w:rsidRPr="00FA5639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Даже если в</w:t>
      </w:r>
      <w:r w:rsidR="00991077" w:rsidRPr="00310CA8">
        <w:rPr>
          <w:rFonts w:ascii="Times New Roman" w:hAnsi="Times New Roman" w:cs="Times New Roman"/>
          <w:sz w:val="28"/>
          <w:szCs w:val="28"/>
        </w:rPr>
        <w:t>зрослый, не владеющий игрой на музыкальном инструменте, с помощью игр со словом в состоянии грамотно помочь детям овладеть выразительными движениями. Текст игры можно не заучивать с ребёнком специально. Он запоминается в процессе игрового действия. Главное условие – это выразительное, как бы нараспев, ритмичное произношение текста</w:t>
      </w:r>
      <w:r w:rsidR="00310CA8">
        <w:rPr>
          <w:rFonts w:ascii="Times New Roman" w:hAnsi="Times New Roman" w:cs="Times New Roman"/>
          <w:sz w:val="28"/>
          <w:szCs w:val="28"/>
        </w:rPr>
        <w:t>.</w:t>
      </w:r>
    </w:p>
    <w:p w:rsidR="00310CA8" w:rsidRDefault="00310CA8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077" w:rsidRPr="00310CA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F72D4B" w:rsidRPr="00310CA8">
        <w:rPr>
          <w:rFonts w:ascii="Times New Roman" w:hAnsi="Times New Roman" w:cs="Times New Roman"/>
          <w:sz w:val="28"/>
          <w:szCs w:val="28"/>
        </w:rPr>
        <w:t>л</w:t>
      </w:r>
      <w:r w:rsidR="00991077" w:rsidRPr="00310CA8">
        <w:rPr>
          <w:rFonts w:ascii="Times New Roman" w:hAnsi="Times New Roman" w:cs="Times New Roman"/>
          <w:sz w:val="28"/>
          <w:szCs w:val="28"/>
        </w:rPr>
        <w:t xml:space="preserve">юбой игры можно специально использовать для развития у ребёнка ритма. Его легко воспроизвести в </w:t>
      </w:r>
      <w:r w:rsidR="00F72D4B" w:rsidRPr="00310CA8">
        <w:rPr>
          <w:rFonts w:ascii="Times New Roman" w:hAnsi="Times New Roman" w:cs="Times New Roman"/>
          <w:sz w:val="28"/>
          <w:szCs w:val="28"/>
        </w:rPr>
        <w:t>х</w:t>
      </w:r>
      <w:r w:rsidR="00991077" w:rsidRPr="00310CA8">
        <w:rPr>
          <w:rFonts w:ascii="Times New Roman" w:hAnsi="Times New Roman" w:cs="Times New Roman"/>
          <w:sz w:val="28"/>
          <w:szCs w:val="28"/>
        </w:rPr>
        <w:t>лопках</w:t>
      </w:r>
      <w:r w:rsidR="00B15F8F">
        <w:rPr>
          <w:rFonts w:ascii="Times New Roman" w:hAnsi="Times New Roman" w:cs="Times New Roman"/>
          <w:sz w:val="28"/>
          <w:szCs w:val="28"/>
        </w:rPr>
        <w:t>,</w:t>
      </w:r>
      <w:r w:rsidR="00B15F8F" w:rsidRPr="00B15F8F">
        <w:t xml:space="preserve"> </w:t>
      </w:r>
      <w:r w:rsidR="00B15F8F" w:rsidRPr="00B15F8F">
        <w:rPr>
          <w:rFonts w:ascii="Times New Roman" w:hAnsi="Times New Roman" w:cs="Times New Roman"/>
          <w:sz w:val="28"/>
          <w:szCs w:val="28"/>
        </w:rPr>
        <w:t>притопа</w:t>
      </w:r>
      <w:r w:rsidR="00B15F8F">
        <w:rPr>
          <w:rFonts w:ascii="Times New Roman" w:hAnsi="Times New Roman" w:cs="Times New Roman"/>
          <w:sz w:val="28"/>
          <w:szCs w:val="28"/>
        </w:rPr>
        <w:t>х</w:t>
      </w:r>
      <w:r w:rsidR="00B15F8F" w:rsidRPr="00B15F8F">
        <w:rPr>
          <w:rFonts w:ascii="Times New Roman" w:hAnsi="Times New Roman" w:cs="Times New Roman"/>
          <w:sz w:val="28"/>
          <w:szCs w:val="28"/>
        </w:rPr>
        <w:t>, щелчка</w:t>
      </w:r>
      <w:r w:rsidR="00B15F8F">
        <w:rPr>
          <w:rFonts w:ascii="Times New Roman" w:hAnsi="Times New Roman" w:cs="Times New Roman"/>
          <w:sz w:val="28"/>
          <w:szCs w:val="28"/>
        </w:rPr>
        <w:t>х</w:t>
      </w:r>
      <w:r w:rsidR="00B15F8F" w:rsidRPr="00B15F8F">
        <w:rPr>
          <w:rFonts w:ascii="Times New Roman" w:hAnsi="Times New Roman" w:cs="Times New Roman"/>
          <w:sz w:val="28"/>
          <w:szCs w:val="28"/>
        </w:rPr>
        <w:t>, шлепка</w:t>
      </w:r>
      <w:r w:rsidR="00B15F8F">
        <w:rPr>
          <w:rFonts w:ascii="Times New Roman" w:hAnsi="Times New Roman" w:cs="Times New Roman"/>
          <w:sz w:val="28"/>
          <w:szCs w:val="28"/>
        </w:rPr>
        <w:t>х.</w:t>
      </w:r>
    </w:p>
    <w:p w:rsidR="005501CD" w:rsidRDefault="00310CA8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077" w:rsidRPr="00310CA8">
        <w:rPr>
          <w:rFonts w:ascii="Times New Roman" w:hAnsi="Times New Roman" w:cs="Times New Roman"/>
          <w:sz w:val="28"/>
          <w:szCs w:val="28"/>
        </w:rPr>
        <w:t xml:space="preserve">  Например, пользуясь слогом «та» для выражения более долгого звука и «</w:t>
      </w:r>
      <w:proofErr w:type="spellStart"/>
      <w:r w:rsidR="00991077" w:rsidRPr="00310C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91077" w:rsidRPr="00310CA8">
        <w:rPr>
          <w:rFonts w:ascii="Times New Roman" w:hAnsi="Times New Roman" w:cs="Times New Roman"/>
          <w:sz w:val="28"/>
          <w:szCs w:val="28"/>
        </w:rPr>
        <w:t>» для более короткого, одновременно хлопая в ладоши, воспроизводим следующий ритмический рисунок текста</w:t>
      </w:r>
      <w:r w:rsidR="005501CD" w:rsidRPr="00310CA8">
        <w:rPr>
          <w:rFonts w:ascii="Times New Roman" w:hAnsi="Times New Roman" w:cs="Times New Roman"/>
          <w:sz w:val="28"/>
          <w:szCs w:val="28"/>
        </w:rPr>
        <w:t>:</w:t>
      </w:r>
    </w:p>
    <w:p w:rsidR="00261AE1" w:rsidRDefault="00261AE1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61AE1" w:rsidRDefault="00261AE1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61AE1" w:rsidRDefault="00261AE1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61AE1" w:rsidRPr="00261AE1" w:rsidRDefault="00261AE1" w:rsidP="00310CA8">
      <w:pPr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19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1AE1">
        <w:rPr>
          <w:rFonts w:ascii="Times New Roman" w:hAnsi="Times New Roman" w:cs="Times New Roman"/>
          <w:b/>
          <w:bCs/>
          <w:sz w:val="28"/>
          <w:szCs w:val="28"/>
        </w:rPr>
        <w:t>«Солнышко»</w:t>
      </w:r>
    </w:p>
    <w:p w:rsidR="005501CD" w:rsidRPr="005501CD" w:rsidRDefault="005501CD" w:rsidP="005501CD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5501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D919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261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A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95500" cy="1189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000" r="-666" b="11778"/>
                    <a:stretch/>
                  </pic:blipFill>
                  <pic:spPr bwMode="auto">
                    <a:xfrm>
                      <a:off x="0" y="0"/>
                      <a:ext cx="2186949" cy="12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91077" w:rsidRPr="005501CD" w:rsidRDefault="00D9198D" w:rsidP="005501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Солнышко, солнышко</w:t>
      </w:r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а-ти-ти</w:t>
      </w:r>
      <w:proofErr w:type="spellEnd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та-ти-ти</w:t>
      </w:r>
      <w:proofErr w:type="spellEnd"/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</w:p>
    <w:p w:rsidR="005501CD" w:rsidRDefault="00D9198D" w:rsidP="005501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>Выгляни в окошко. (</w:t>
      </w:r>
      <w:proofErr w:type="spell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и-ти</w:t>
      </w:r>
      <w:proofErr w:type="spellEnd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ти-ти</w:t>
      </w:r>
      <w:proofErr w:type="spellEnd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та  </w:t>
      </w:r>
      <w:proofErr w:type="spellStart"/>
      <w:proofErr w:type="gram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та</w:t>
      </w:r>
      <w:proofErr w:type="spellEnd"/>
      <w:proofErr w:type="gramEnd"/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</w:p>
    <w:p w:rsidR="00991077" w:rsidRPr="005501CD" w:rsidRDefault="00D9198D" w:rsidP="005501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Твои детки плачут,</w:t>
      </w:r>
      <w:r w:rsidR="005501C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ти-ти-ти-ти</w:t>
      </w:r>
      <w:proofErr w:type="spellEnd"/>
      <w:r w:rsidR="005501C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proofErr w:type="gram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та-та</w:t>
      </w:r>
      <w:proofErr w:type="spellEnd"/>
      <w:proofErr w:type="gramEnd"/>
      <w:r w:rsidR="005501C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9198D" w:rsidRDefault="005501CD" w:rsidP="00D9198D">
      <w:pPr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D9198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По камушкам скачут</w:t>
      </w:r>
      <w:proofErr w:type="gram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и-ти-ти-ти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та-та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0CA8" w:rsidRPr="00D9198D" w:rsidRDefault="005501CD" w:rsidP="000115F4">
      <w:pPr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077" w:rsidRPr="00CF7E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91077" w:rsidRPr="00991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91077" w:rsidRPr="00991077">
        <w:rPr>
          <w:rFonts w:ascii="Times New Roman" w:hAnsi="Times New Roman" w:cs="Times New Roman"/>
          <w:sz w:val="28"/>
          <w:szCs w:val="28"/>
        </w:rPr>
        <w:t>а 1-ю и 2-ю строчки текста взрослый вместе с ребёнком выполняет частые полуприседания – «пружинки» – и одновременно хлопает в ладоши. Под текст 3-й и 4-й строчек выполняются лёгкие прыжки с одновременными хлопками в ладоши.</w:t>
      </w:r>
    </w:p>
    <w:p w:rsidR="00991077" w:rsidRPr="00991077" w:rsidRDefault="00991077" w:rsidP="00310CA8">
      <w:pPr>
        <w:ind w:left="-993"/>
        <w:rPr>
          <w:rFonts w:ascii="Times New Roman" w:hAnsi="Times New Roman" w:cs="Times New Roman"/>
          <w:sz w:val="28"/>
          <w:szCs w:val="28"/>
        </w:rPr>
      </w:pPr>
      <w:r w:rsidRPr="00310C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Пояснение:</w:t>
      </w:r>
      <w:r w:rsidRP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FA5AC3">
        <w:rPr>
          <w:rFonts w:ascii="Times New Roman" w:hAnsi="Times New Roman" w:cs="Times New Roman"/>
          <w:sz w:val="28"/>
          <w:szCs w:val="28"/>
        </w:rPr>
        <w:t>т</w:t>
      </w:r>
      <w:r w:rsidRPr="00991077">
        <w:rPr>
          <w:rFonts w:ascii="Times New Roman" w:hAnsi="Times New Roman" w:cs="Times New Roman"/>
          <w:sz w:val="28"/>
          <w:szCs w:val="28"/>
        </w:rPr>
        <w:t>екст произносится в медленном темпе, нараспев, без остановок,</w:t>
      </w:r>
      <w:r w:rsidR="00310CA8">
        <w:rPr>
          <w:rFonts w:ascii="Times New Roman" w:hAnsi="Times New Roman" w:cs="Times New Roman"/>
          <w:sz w:val="28"/>
          <w:szCs w:val="28"/>
        </w:rPr>
        <w:t xml:space="preserve"> </w:t>
      </w:r>
      <w:r w:rsidRPr="00991077">
        <w:rPr>
          <w:rFonts w:ascii="Times New Roman" w:hAnsi="Times New Roman" w:cs="Times New Roman"/>
          <w:sz w:val="28"/>
          <w:szCs w:val="28"/>
        </w:rPr>
        <w:t xml:space="preserve">ускорений и замедлений. </w:t>
      </w:r>
    </w:p>
    <w:p w:rsidR="00991077" w:rsidRDefault="00310CA8" w:rsidP="0099107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31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19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0C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1077" w:rsidRPr="00310CA8">
        <w:rPr>
          <w:rFonts w:ascii="Times New Roman" w:hAnsi="Times New Roman" w:cs="Times New Roman"/>
          <w:b/>
          <w:bCs/>
          <w:sz w:val="28"/>
          <w:szCs w:val="28"/>
        </w:rPr>
        <w:t>Радуга-дуга</w:t>
      </w:r>
      <w:r w:rsidRPr="00310C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AE1" w:rsidRDefault="00261AE1" w:rsidP="0099107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919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308860" cy="1539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077" w:rsidRP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Радуга-дуга,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ти-ти-ти-ти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та)</w:t>
      </w:r>
    </w:p>
    <w:p w:rsidR="00991077" w:rsidRP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Не давай дождя,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ти-ти-ти-ти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>- та)</w:t>
      </w:r>
    </w:p>
    <w:p w:rsidR="00991077" w:rsidRP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Давай солнышко,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 та-та-та)</w:t>
      </w:r>
    </w:p>
    <w:p w:rsid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proofErr w:type="spellStart"/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Колоколнышко</w:t>
      </w:r>
      <w:proofErr w:type="spellEnd"/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та-та-та)</w:t>
      </w:r>
    </w:p>
    <w:p w:rsidR="00310CA8" w:rsidRDefault="00310CA8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A5AC3" w:rsidRDefault="00991077" w:rsidP="000115F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0C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FA5AC3">
        <w:rPr>
          <w:rFonts w:ascii="Times New Roman" w:hAnsi="Times New Roman" w:cs="Times New Roman"/>
          <w:sz w:val="28"/>
          <w:szCs w:val="28"/>
        </w:rPr>
        <w:t>н</w:t>
      </w:r>
      <w:r w:rsidRPr="00991077">
        <w:rPr>
          <w:rFonts w:ascii="Times New Roman" w:hAnsi="Times New Roman" w:cs="Times New Roman"/>
          <w:sz w:val="28"/>
          <w:szCs w:val="28"/>
        </w:rPr>
        <w:t xml:space="preserve">а весь текст выполняются лёгкие частые прыжки на двух ногах с небольшим покачиванием корпус вправо и влево. </w:t>
      </w:r>
    </w:p>
    <w:p w:rsidR="009A013A" w:rsidRDefault="00991077" w:rsidP="000115F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A5A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Пояснение:</w:t>
      </w:r>
      <w:r w:rsidRP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FA5AC3">
        <w:rPr>
          <w:rFonts w:ascii="Times New Roman" w:hAnsi="Times New Roman" w:cs="Times New Roman"/>
          <w:sz w:val="28"/>
          <w:szCs w:val="28"/>
        </w:rPr>
        <w:t>в</w:t>
      </w:r>
      <w:r w:rsidRPr="00991077">
        <w:rPr>
          <w:rFonts w:ascii="Times New Roman" w:hAnsi="Times New Roman" w:cs="Times New Roman"/>
          <w:sz w:val="28"/>
          <w:szCs w:val="28"/>
        </w:rPr>
        <w:t xml:space="preserve"> процессе игры происходит развитие ритмического чувства и совершенствование прыжкового движения. Окончание произнесения текста должно быть точно зафиксировано прыжком с прекращением движения.</w:t>
      </w:r>
    </w:p>
    <w:p w:rsidR="006C5A51" w:rsidRDefault="006C5A51" w:rsidP="000115F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9198D" w:rsidRDefault="009A013A" w:rsidP="000115F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77" w:rsidRDefault="00D9198D" w:rsidP="000115F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A5639">
        <w:rPr>
          <w:rFonts w:ascii="Times New Roman" w:hAnsi="Times New Roman" w:cs="Times New Roman"/>
          <w:sz w:val="28"/>
          <w:szCs w:val="28"/>
        </w:rPr>
        <w:t>Такие игры со словом</w:t>
      </w:r>
      <w:r w:rsidR="009A013A" w:rsidRPr="009A013A">
        <w:rPr>
          <w:rFonts w:ascii="Times New Roman" w:hAnsi="Times New Roman" w:cs="Times New Roman"/>
          <w:sz w:val="28"/>
          <w:szCs w:val="28"/>
        </w:rPr>
        <w:t xml:space="preserve"> способствуют развитию фонематического, тембрового и </w:t>
      </w:r>
      <w:r w:rsidR="009A01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A013A" w:rsidRPr="009A013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9A013A" w:rsidRPr="009A013A">
        <w:rPr>
          <w:rFonts w:ascii="Times New Roman" w:hAnsi="Times New Roman" w:cs="Times New Roman"/>
          <w:sz w:val="28"/>
          <w:szCs w:val="28"/>
        </w:rPr>
        <w:t xml:space="preserve"> компонентов музыкального слуха, а также являются ценными упражнениями, подготавливающими детей к пению.</w:t>
      </w:r>
    </w:p>
    <w:p w:rsidR="00261AE1" w:rsidRPr="00991077" w:rsidRDefault="00261AE1" w:rsidP="00FA563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D65" w:rsidRDefault="001D7D65" w:rsidP="0099107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A5639" w:rsidRDefault="00FA5639" w:rsidP="0099107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A5639" w:rsidRPr="00FA5639" w:rsidRDefault="00FA5639" w:rsidP="000115F4">
      <w:pPr>
        <w:ind w:left="-99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5639">
        <w:rPr>
          <w:rFonts w:ascii="Times New Roman" w:hAnsi="Times New Roman" w:cs="Times New Roman"/>
          <w:i/>
          <w:iCs/>
          <w:sz w:val="28"/>
          <w:szCs w:val="28"/>
        </w:rPr>
        <w:t>Подготовила музыкальный руководитель</w:t>
      </w:r>
    </w:p>
    <w:p w:rsidR="00FA5639" w:rsidRPr="00991077" w:rsidRDefault="00FA5639" w:rsidP="000115F4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5639">
        <w:rPr>
          <w:rFonts w:ascii="Times New Roman" w:hAnsi="Times New Roman" w:cs="Times New Roman"/>
          <w:i/>
          <w:iCs/>
          <w:sz w:val="28"/>
          <w:szCs w:val="28"/>
        </w:rPr>
        <w:t>Ленкова</w:t>
      </w:r>
      <w:proofErr w:type="spellEnd"/>
      <w:r w:rsidRPr="00FA5639">
        <w:rPr>
          <w:rFonts w:ascii="Times New Roman" w:hAnsi="Times New Roman" w:cs="Times New Roman"/>
          <w:i/>
          <w:iCs/>
          <w:sz w:val="28"/>
          <w:szCs w:val="28"/>
        </w:rPr>
        <w:t xml:space="preserve"> Елена Викторовна</w:t>
      </w:r>
    </w:p>
    <w:sectPr w:rsidR="00FA5639" w:rsidRPr="00991077" w:rsidSect="00991077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1077"/>
    <w:rsid w:val="000115F4"/>
    <w:rsid w:val="00075636"/>
    <w:rsid w:val="001D7D65"/>
    <w:rsid w:val="00206905"/>
    <w:rsid w:val="00261AE1"/>
    <w:rsid w:val="00310CA8"/>
    <w:rsid w:val="00373108"/>
    <w:rsid w:val="005501CD"/>
    <w:rsid w:val="0057461F"/>
    <w:rsid w:val="006B2217"/>
    <w:rsid w:val="006C5A51"/>
    <w:rsid w:val="00991077"/>
    <w:rsid w:val="009A013A"/>
    <w:rsid w:val="00B15F8F"/>
    <w:rsid w:val="00CB4126"/>
    <w:rsid w:val="00CF7E8D"/>
    <w:rsid w:val="00D531CD"/>
    <w:rsid w:val="00D9198D"/>
    <w:rsid w:val="00DB7F7B"/>
    <w:rsid w:val="00F72D4B"/>
    <w:rsid w:val="00FA5639"/>
    <w:rsid w:val="00FA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1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2024-12-26T12:31:00Z</dcterms:created>
  <dcterms:modified xsi:type="dcterms:W3CDTF">2024-12-26T12:31:00Z</dcterms:modified>
</cp:coreProperties>
</file>